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6463F" w14:textId="0A3B7F42" w:rsidR="00DF5C71" w:rsidRPr="00DF5C71" w:rsidRDefault="0061640B" w:rsidP="0005685D">
      <w:pPr>
        <w:tabs>
          <w:tab w:val="right" w:pos="10348"/>
        </w:tabs>
        <w:spacing w:after="120" w:line="240" w:lineRule="auto"/>
        <w:jc w:val="center"/>
        <w:rPr>
          <w:rFonts w:ascii="Open sans" w:hAnsi="Open sans" w:cs="Quire Sans"/>
          <w:b/>
          <w:color w:val="0072CE"/>
          <w:sz w:val="40"/>
          <w:szCs w:val="40"/>
        </w:rPr>
      </w:pPr>
      <w:r w:rsidRPr="00DF5C71">
        <w:rPr>
          <w:rFonts w:ascii="Open sans" w:hAnsi="Open sans" w:cs="Quire Sans"/>
          <w:b/>
          <w:color w:val="0072CE"/>
          <w:sz w:val="40"/>
          <w:szCs w:val="40"/>
        </w:rPr>
        <w:t>THIS BUILDING HAS BEEN REDESIGNATED</w:t>
      </w:r>
      <w:r w:rsidR="00DF5C71">
        <w:rPr>
          <w:rFonts w:ascii="Open sans" w:hAnsi="Open sans" w:cs="Quire Sans"/>
          <w:b/>
          <w:color w:val="0072CE"/>
          <w:sz w:val="40"/>
          <w:szCs w:val="40"/>
        </w:rPr>
        <w:t xml:space="preserve"> </w:t>
      </w:r>
      <w:r w:rsidRPr="00DF5C71">
        <w:rPr>
          <w:rFonts w:ascii="Open sans" w:hAnsi="Open sans" w:cs="Quire Sans"/>
          <w:b/>
          <w:color w:val="0072CE"/>
          <w:sz w:val="40"/>
          <w:szCs w:val="40"/>
        </w:rPr>
        <w:t>A</w:t>
      </w:r>
    </w:p>
    <w:p w14:paraId="4E01076F" w14:textId="569A33A9" w:rsidR="00DF5C71" w:rsidRPr="00DF5C71" w:rsidRDefault="0061640B" w:rsidP="0005685D">
      <w:pPr>
        <w:tabs>
          <w:tab w:val="right" w:pos="10348"/>
        </w:tabs>
        <w:spacing w:after="120" w:line="240" w:lineRule="auto"/>
        <w:jc w:val="center"/>
        <w:rPr>
          <w:rFonts w:ascii="Open sans" w:hAnsi="Open sans" w:cs="Quire Sans"/>
          <w:b/>
          <w:color w:val="0072CE"/>
          <w:sz w:val="52"/>
          <w:szCs w:val="52"/>
        </w:rPr>
      </w:pPr>
      <w:r w:rsidRPr="00DF5C71">
        <w:rPr>
          <w:rFonts w:ascii="Open sans" w:hAnsi="Open sans" w:cs="Quire Sans"/>
          <w:b/>
          <w:color w:val="0072CE"/>
          <w:sz w:val="52"/>
          <w:szCs w:val="52"/>
        </w:rPr>
        <w:t xml:space="preserve">MEDICAL </w:t>
      </w:r>
      <w:r w:rsidR="00DF5C71" w:rsidRPr="00DF5C71">
        <w:rPr>
          <w:rFonts w:ascii="Open sans" w:hAnsi="Open sans" w:cs="Quire Sans"/>
          <w:b/>
          <w:color w:val="0072CE"/>
          <w:sz w:val="52"/>
          <w:szCs w:val="52"/>
        </w:rPr>
        <w:t>&amp; HEAL</w:t>
      </w:r>
      <w:r w:rsidR="00D63900">
        <w:rPr>
          <w:rFonts w:ascii="Open sans" w:hAnsi="Open sans" w:cs="Quire Sans"/>
          <w:b/>
          <w:color w:val="0072CE"/>
          <w:sz w:val="52"/>
          <w:szCs w:val="52"/>
        </w:rPr>
        <w:t>T</w:t>
      </w:r>
      <w:r w:rsidR="00DF5C71" w:rsidRPr="00DF5C71">
        <w:rPr>
          <w:rFonts w:ascii="Open sans" w:hAnsi="Open sans" w:cs="Quire Sans"/>
          <w:b/>
          <w:color w:val="0072CE"/>
          <w:sz w:val="52"/>
          <w:szCs w:val="52"/>
        </w:rPr>
        <w:t xml:space="preserve">H SERVICE </w:t>
      </w:r>
      <w:r w:rsidRPr="00DF5C71">
        <w:rPr>
          <w:rFonts w:ascii="Open sans" w:hAnsi="Open sans" w:cs="Quire Sans"/>
          <w:b/>
          <w:color w:val="0072CE"/>
          <w:sz w:val="52"/>
          <w:szCs w:val="52"/>
        </w:rPr>
        <w:t>FACILITY</w:t>
      </w:r>
    </w:p>
    <w:p w14:paraId="04FDF6BE" w14:textId="49D23D41" w:rsidR="0061640B" w:rsidRPr="00DF5C71" w:rsidRDefault="0061640B" w:rsidP="0005685D">
      <w:pPr>
        <w:tabs>
          <w:tab w:val="right" w:pos="10348"/>
        </w:tabs>
        <w:spacing w:after="120" w:line="240" w:lineRule="auto"/>
        <w:jc w:val="center"/>
        <w:rPr>
          <w:rFonts w:ascii="Open sans" w:hAnsi="Open sans" w:cs="Quire Sans"/>
          <w:b/>
          <w:color w:val="0072CE"/>
          <w:sz w:val="52"/>
          <w:szCs w:val="52"/>
        </w:rPr>
      </w:pPr>
      <w:r w:rsidRPr="00DF5C71">
        <w:rPr>
          <w:rFonts w:ascii="Open sans" w:hAnsi="Open sans" w:cs="Quire Sans"/>
          <w:b/>
          <w:color w:val="0072CE"/>
          <w:sz w:val="52"/>
          <w:szCs w:val="52"/>
        </w:rPr>
        <w:t>EFFECTIVE FROM 5</w:t>
      </w:r>
      <w:r w:rsidRPr="00DF5C71">
        <w:rPr>
          <w:rFonts w:ascii="Open sans" w:hAnsi="Open sans" w:cs="Quire Sans"/>
          <w:b/>
          <w:color w:val="0072CE"/>
          <w:sz w:val="52"/>
          <w:szCs w:val="52"/>
          <w:vertAlign w:val="superscript"/>
        </w:rPr>
        <w:t>TH</w:t>
      </w:r>
      <w:r w:rsidRPr="00DF5C71">
        <w:rPr>
          <w:rFonts w:ascii="Open sans" w:hAnsi="Open sans" w:cs="Quire Sans"/>
          <w:b/>
          <w:color w:val="0072CE"/>
          <w:sz w:val="52"/>
          <w:szCs w:val="52"/>
        </w:rPr>
        <w:t xml:space="preserve"> NOVEMBER 2020</w:t>
      </w:r>
    </w:p>
    <w:p w14:paraId="2184B07F" w14:textId="7A73AF5B" w:rsidR="0061640B" w:rsidRDefault="0061640B" w:rsidP="0005685D">
      <w:pPr>
        <w:tabs>
          <w:tab w:val="right" w:pos="10348"/>
        </w:tabs>
        <w:spacing w:after="120" w:line="240" w:lineRule="auto"/>
        <w:jc w:val="center"/>
        <w:rPr>
          <w:rFonts w:ascii="Open sans" w:hAnsi="Open sans" w:cs="Quire Sans"/>
          <w:b/>
          <w:color w:val="0072CE"/>
          <w:sz w:val="32"/>
          <w:szCs w:val="32"/>
        </w:rPr>
      </w:pPr>
    </w:p>
    <w:p w14:paraId="7F9ADEFD" w14:textId="597DB412" w:rsidR="0061640B" w:rsidRPr="007772A6" w:rsidRDefault="0061640B" w:rsidP="0005685D">
      <w:pPr>
        <w:tabs>
          <w:tab w:val="right" w:pos="10348"/>
        </w:tabs>
        <w:spacing w:after="120" w:line="240" w:lineRule="auto"/>
        <w:jc w:val="center"/>
        <w:rPr>
          <w:rFonts w:ascii="Open sans" w:hAnsi="Open sans" w:cs="Quire Sans"/>
          <w:bCs/>
          <w:sz w:val="28"/>
          <w:szCs w:val="28"/>
        </w:rPr>
      </w:pPr>
      <w:r w:rsidRPr="007772A6">
        <w:rPr>
          <w:rFonts w:ascii="Open sans" w:hAnsi="Open sans" w:cs="Quire Sans"/>
          <w:bCs/>
          <w:sz w:val="28"/>
          <w:szCs w:val="28"/>
        </w:rPr>
        <w:t xml:space="preserve">Under the 2020 No. 1200 PUBLIC HEALTH, ENGLAND </w:t>
      </w:r>
      <w:proofErr w:type="gramStart"/>
      <w:r w:rsidRPr="007772A6">
        <w:rPr>
          <w:rFonts w:ascii="Open sans" w:hAnsi="Open sans" w:cs="Quire Sans"/>
          <w:bCs/>
          <w:sz w:val="28"/>
          <w:szCs w:val="28"/>
        </w:rPr>
        <w:t>The</w:t>
      </w:r>
      <w:proofErr w:type="gramEnd"/>
      <w:r w:rsidRPr="007772A6">
        <w:rPr>
          <w:rFonts w:ascii="Open sans" w:hAnsi="Open sans" w:cs="Quire Sans"/>
          <w:bCs/>
          <w:sz w:val="28"/>
          <w:szCs w:val="28"/>
        </w:rPr>
        <w:t xml:space="preserve"> Health Protection (Coronavirus, Restrictions) (England) (No. 4) Regulations 2020 section 17: </w:t>
      </w:r>
      <w:r w:rsidR="00DF5C71" w:rsidRPr="007772A6">
        <w:rPr>
          <w:rFonts w:ascii="Open sans" w:hAnsi="Open sans" w:cs="Quire Sans"/>
          <w:bCs/>
          <w:sz w:val="28"/>
          <w:szCs w:val="28"/>
        </w:rPr>
        <w:t xml:space="preserve">this </w:t>
      </w:r>
      <w:r w:rsidRPr="007772A6">
        <w:rPr>
          <w:rFonts w:ascii="Open sans" w:hAnsi="Open sans" w:cs="Quire Sans"/>
          <w:bCs/>
          <w:sz w:val="28"/>
          <w:szCs w:val="28"/>
        </w:rPr>
        <w:t>building when redesignated for the purpose of providing medical services</w:t>
      </w:r>
      <w:r w:rsidR="00DF5C71" w:rsidRPr="007772A6">
        <w:rPr>
          <w:rFonts w:ascii="Open sans" w:hAnsi="Open sans" w:cs="Quire Sans"/>
          <w:bCs/>
          <w:sz w:val="28"/>
          <w:szCs w:val="28"/>
        </w:rPr>
        <w:t xml:space="preserve"> may remain OPEN</w:t>
      </w:r>
      <w:r w:rsidRPr="007772A6">
        <w:rPr>
          <w:rFonts w:ascii="Open sans" w:hAnsi="Open sans" w:cs="Quire Sans"/>
          <w:bCs/>
          <w:sz w:val="28"/>
          <w:szCs w:val="28"/>
        </w:rPr>
        <w:t>.</w:t>
      </w:r>
    </w:p>
    <w:p w14:paraId="631108A4" w14:textId="0A512BEB" w:rsidR="0061640B" w:rsidRPr="007772A6" w:rsidRDefault="00D63900" w:rsidP="0005685D">
      <w:pPr>
        <w:tabs>
          <w:tab w:val="right" w:pos="10348"/>
        </w:tabs>
        <w:spacing w:after="120" w:line="240" w:lineRule="auto"/>
        <w:jc w:val="center"/>
        <w:rPr>
          <w:rFonts w:ascii="Open sans" w:hAnsi="Open sans" w:cs="Quire Sans"/>
          <w:bCs/>
          <w:sz w:val="28"/>
          <w:szCs w:val="28"/>
        </w:rPr>
      </w:pPr>
      <w:r w:rsidRPr="007772A6">
        <w:rPr>
          <w:rFonts w:ascii="Open sans" w:hAnsi="Open sans" w:cs="Quire Sans"/>
          <w:bCs/>
          <w:sz w:val="28"/>
          <w:szCs w:val="28"/>
        </w:rPr>
        <w:t>Specifically,</w:t>
      </w:r>
      <w:r w:rsidR="00DF5C71" w:rsidRPr="007772A6">
        <w:rPr>
          <w:rFonts w:ascii="Open sans" w:hAnsi="Open sans" w:cs="Quire Sans"/>
          <w:bCs/>
          <w:sz w:val="28"/>
          <w:szCs w:val="28"/>
        </w:rPr>
        <w:t xml:space="preserve"> </w:t>
      </w:r>
      <w:r w:rsidR="0061640B" w:rsidRPr="007772A6">
        <w:rPr>
          <w:rFonts w:ascii="Open sans" w:hAnsi="Open sans" w:cs="Quire Sans"/>
          <w:bCs/>
          <w:sz w:val="28"/>
          <w:szCs w:val="28"/>
        </w:rPr>
        <w:t xml:space="preserve">SCHEDULE Regulations 15(7), 16(4) and 18(1) Businesses permitted to remain open, Part 3 section 47 </w:t>
      </w:r>
    </w:p>
    <w:p w14:paraId="7E452A54" w14:textId="42002C12" w:rsidR="0061640B" w:rsidRPr="007772A6" w:rsidRDefault="00DF5C71" w:rsidP="0005685D">
      <w:pPr>
        <w:tabs>
          <w:tab w:val="right" w:pos="10348"/>
        </w:tabs>
        <w:spacing w:after="120" w:line="240" w:lineRule="auto"/>
        <w:jc w:val="center"/>
        <w:rPr>
          <w:rFonts w:ascii="Open sans" w:hAnsi="Open sans" w:cs="Quire Sans"/>
          <w:bCs/>
          <w:sz w:val="28"/>
          <w:szCs w:val="28"/>
        </w:rPr>
      </w:pPr>
      <w:r w:rsidRPr="007772A6">
        <w:rPr>
          <w:rFonts w:ascii="Open sans" w:hAnsi="Open sans" w:cs="Quire Sans"/>
          <w:bCs/>
          <w:sz w:val="28"/>
          <w:szCs w:val="28"/>
        </w:rPr>
        <w:t>“</w:t>
      </w:r>
      <w:r w:rsidR="0061640B" w:rsidRPr="007772A6">
        <w:rPr>
          <w:rFonts w:ascii="Open sans" w:hAnsi="Open sans" w:cs="Quire Sans"/>
          <w:bCs/>
          <w:i/>
          <w:iCs/>
          <w:sz w:val="28"/>
          <w:szCs w:val="28"/>
        </w:rPr>
        <w:t>47. Dental services, opticians, audiology services, chiropody, chiropractors, osteopaths and other medical or health services, including services relating to mental health.</w:t>
      </w:r>
      <w:r w:rsidRPr="007772A6">
        <w:rPr>
          <w:rFonts w:ascii="Open sans" w:hAnsi="Open sans" w:cs="Quire Sans"/>
          <w:bCs/>
          <w:i/>
          <w:iCs/>
          <w:sz w:val="28"/>
          <w:szCs w:val="28"/>
        </w:rPr>
        <w:t>”</w:t>
      </w:r>
    </w:p>
    <w:p w14:paraId="1BA779EB" w14:textId="02FCFBE0" w:rsidR="00DF5C71" w:rsidRDefault="00DF5C71" w:rsidP="00D63900">
      <w:pPr>
        <w:tabs>
          <w:tab w:val="right" w:pos="10348"/>
        </w:tabs>
        <w:spacing w:after="120" w:line="240" w:lineRule="auto"/>
        <w:jc w:val="center"/>
        <w:rPr>
          <w:rFonts w:ascii="Open sans" w:hAnsi="Open sans" w:cs="Quire Sans"/>
          <w:b/>
          <w:sz w:val="32"/>
          <w:szCs w:val="32"/>
        </w:rPr>
      </w:pPr>
    </w:p>
    <w:p w14:paraId="3489D2E6" w14:textId="09DBC4E5" w:rsidR="00DF5C71" w:rsidRDefault="00DF5C71" w:rsidP="00615755">
      <w:pPr>
        <w:tabs>
          <w:tab w:val="right" w:pos="10348"/>
        </w:tabs>
        <w:spacing w:after="120" w:line="240" w:lineRule="auto"/>
        <w:jc w:val="center"/>
        <w:rPr>
          <w:rFonts w:ascii="Open sans" w:hAnsi="Open sans" w:cs="Quire Sans"/>
          <w:b/>
          <w:sz w:val="32"/>
          <w:szCs w:val="32"/>
        </w:rPr>
      </w:pPr>
      <w:r>
        <w:rPr>
          <w:rFonts w:ascii="Open sans" w:hAnsi="Open sans" w:cs="Quire Sans"/>
          <w:b/>
          <w:sz w:val="32"/>
          <w:szCs w:val="32"/>
        </w:rPr>
        <w:t>IF YOU NEED TO USE OUR SERVICES</w:t>
      </w:r>
      <w:r w:rsidR="00D63900">
        <w:rPr>
          <w:rFonts w:ascii="Open sans" w:hAnsi="Open sans" w:cs="Quire Sans"/>
          <w:b/>
          <w:sz w:val="32"/>
          <w:szCs w:val="32"/>
        </w:rPr>
        <w:t xml:space="preserve"> PLEASE</w:t>
      </w:r>
      <w:r>
        <w:rPr>
          <w:rFonts w:ascii="Open sans" w:hAnsi="Open sans" w:cs="Quire Sans"/>
          <w:b/>
          <w:sz w:val="32"/>
          <w:szCs w:val="32"/>
        </w:rPr>
        <w:t xml:space="preserve"> CONTACT US </w:t>
      </w:r>
      <w:r w:rsidR="00D63900">
        <w:rPr>
          <w:rFonts w:ascii="Open sans" w:hAnsi="Open sans" w:cs="Quire Sans"/>
          <w:b/>
          <w:sz w:val="32"/>
          <w:szCs w:val="32"/>
        </w:rPr>
        <w:t xml:space="preserve">FIRST AS WE CANNOT ACCEPT WALK-IN CLIENTS WITHOUT INITIAL SCREENING.  </w:t>
      </w:r>
      <w:r>
        <w:rPr>
          <w:rFonts w:ascii="Open sans" w:hAnsi="Open sans" w:cs="Quire Sans"/>
          <w:b/>
          <w:sz w:val="32"/>
          <w:szCs w:val="32"/>
        </w:rPr>
        <w:t xml:space="preserve">WE </w:t>
      </w:r>
      <w:r w:rsidR="00D63900">
        <w:rPr>
          <w:rFonts w:ascii="Open sans" w:hAnsi="Open sans" w:cs="Quire Sans"/>
          <w:b/>
          <w:sz w:val="32"/>
          <w:szCs w:val="32"/>
        </w:rPr>
        <w:t>WILL</w:t>
      </w:r>
      <w:r>
        <w:rPr>
          <w:rFonts w:ascii="Open sans" w:hAnsi="Open sans" w:cs="Quire Sans"/>
          <w:b/>
          <w:sz w:val="32"/>
          <w:szCs w:val="32"/>
        </w:rPr>
        <w:t xml:space="preserve"> THEN SCHEDULE AN APPOINTMENT</w:t>
      </w:r>
    </w:p>
    <w:p w14:paraId="6DE35730" w14:textId="4594B377" w:rsidR="00DF5C71" w:rsidRDefault="00DF5C71" w:rsidP="0005685D">
      <w:pPr>
        <w:tabs>
          <w:tab w:val="right" w:pos="10348"/>
        </w:tabs>
        <w:spacing w:after="120" w:line="240" w:lineRule="auto"/>
        <w:jc w:val="center"/>
        <w:rPr>
          <w:rFonts w:ascii="Open sans" w:hAnsi="Open sans" w:cs="Quire Sans"/>
          <w:b/>
          <w:sz w:val="32"/>
          <w:szCs w:val="32"/>
        </w:rPr>
      </w:pPr>
    </w:p>
    <w:p w14:paraId="74B5ACC7" w14:textId="0F9E94BF" w:rsidR="00DF5C71" w:rsidRPr="006B21D1" w:rsidRDefault="00BE4234" w:rsidP="0005685D">
      <w:pPr>
        <w:tabs>
          <w:tab w:val="right" w:pos="10348"/>
        </w:tabs>
        <w:spacing w:after="120" w:line="240" w:lineRule="auto"/>
        <w:jc w:val="center"/>
        <w:rPr>
          <w:rFonts w:ascii="Trebuchet MS" w:hAnsi="Trebuchet MS" w:cs="Quire Sans"/>
          <w:b/>
          <w:color w:val="0070C0"/>
          <w:sz w:val="44"/>
          <w:szCs w:val="44"/>
        </w:rPr>
      </w:pPr>
      <w:r w:rsidRPr="006B21D1">
        <w:rPr>
          <w:rFonts w:ascii="Trebuchet MS" w:hAnsi="Trebuchet MS" w:cs="Quire Sans"/>
          <w:b/>
          <w:color w:val="0070C0"/>
          <w:sz w:val="44"/>
          <w:szCs w:val="44"/>
        </w:rPr>
        <w:t xml:space="preserve">WE ARE A </w:t>
      </w:r>
      <w:r w:rsidR="00127450" w:rsidRPr="006B21D1">
        <w:rPr>
          <w:rFonts w:ascii="Trebuchet MS" w:hAnsi="Trebuchet MS" w:cs="Quire Sans"/>
          <w:b/>
          <w:color w:val="0070C0"/>
          <w:sz w:val="44"/>
          <w:szCs w:val="44"/>
        </w:rPr>
        <w:t>BUSINESS</w:t>
      </w:r>
      <w:r w:rsidRPr="006B21D1">
        <w:rPr>
          <w:rFonts w:ascii="Trebuchet MS" w:hAnsi="Trebuchet MS" w:cs="Quire Sans"/>
          <w:b/>
          <w:color w:val="0070C0"/>
          <w:sz w:val="44"/>
          <w:szCs w:val="44"/>
        </w:rPr>
        <w:t xml:space="preserve"> </w:t>
      </w:r>
      <w:r w:rsidR="00DF5C71" w:rsidRPr="006B21D1">
        <w:rPr>
          <w:rFonts w:ascii="Trebuchet MS" w:hAnsi="Trebuchet MS" w:cs="Quire Sans"/>
          <w:b/>
          <w:color w:val="0070C0"/>
          <w:sz w:val="44"/>
          <w:szCs w:val="44"/>
        </w:rPr>
        <w:t>SUPPORT</w:t>
      </w:r>
      <w:r w:rsidR="00127450" w:rsidRPr="006B21D1">
        <w:rPr>
          <w:rFonts w:ascii="Trebuchet MS" w:hAnsi="Trebuchet MS" w:cs="Quire Sans"/>
          <w:b/>
          <w:color w:val="0070C0"/>
          <w:sz w:val="44"/>
          <w:szCs w:val="44"/>
        </w:rPr>
        <w:t>ING</w:t>
      </w:r>
      <w:r w:rsidR="00DF5C71" w:rsidRPr="006B21D1">
        <w:rPr>
          <w:rFonts w:ascii="Trebuchet MS" w:hAnsi="Trebuchet MS" w:cs="Quire Sans"/>
          <w:b/>
          <w:color w:val="0070C0"/>
          <w:sz w:val="44"/>
          <w:szCs w:val="44"/>
        </w:rPr>
        <w:t xml:space="preserve"> THE NHS</w:t>
      </w:r>
    </w:p>
    <w:p w14:paraId="031F5CC9" w14:textId="15BBEF6A" w:rsidR="00DF5C71" w:rsidRDefault="00D63900" w:rsidP="0005685D">
      <w:pPr>
        <w:tabs>
          <w:tab w:val="right" w:pos="10348"/>
        </w:tabs>
        <w:spacing w:after="120" w:line="240" w:lineRule="auto"/>
        <w:jc w:val="center"/>
        <w:rPr>
          <w:rFonts w:ascii="Trebuchet MS" w:hAnsi="Trebuchet MS" w:cs="Quire Sans"/>
          <w:b/>
          <w:color w:val="0070C0"/>
          <w:sz w:val="44"/>
          <w:szCs w:val="44"/>
        </w:rPr>
      </w:pPr>
      <w:r w:rsidRPr="006B21D1">
        <w:rPr>
          <w:rFonts w:ascii="Trebuchet MS" w:hAnsi="Trebuchet MS" w:cs="Quire Sans"/>
          <w:b/>
          <w:color w:val="0070C0"/>
          <w:sz w:val="44"/>
          <w:szCs w:val="44"/>
        </w:rPr>
        <w:t xml:space="preserve">BY </w:t>
      </w:r>
      <w:r w:rsidR="00DF5C71" w:rsidRPr="006B21D1">
        <w:rPr>
          <w:rFonts w:ascii="Trebuchet MS" w:hAnsi="Trebuchet MS" w:cs="Quire Sans"/>
          <w:b/>
          <w:color w:val="0070C0"/>
          <w:sz w:val="44"/>
          <w:szCs w:val="44"/>
        </w:rPr>
        <w:t>ALLEVIATING PRESSURE ON</w:t>
      </w:r>
      <w:r w:rsidRPr="006B21D1">
        <w:rPr>
          <w:rFonts w:ascii="Trebuchet MS" w:hAnsi="Trebuchet MS" w:cs="Quire Sans"/>
          <w:b/>
          <w:color w:val="0070C0"/>
          <w:sz w:val="44"/>
          <w:szCs w:val="44"/>
        </w:rPr>
        <w:t xml:space="preserve"> THEIR</w:t>
      </w:r>
      <w:r w:rsidR="00127450" w:rsidRPr="006B21D1">
        <w:rPr>
          <w:rFonts w:ascii="Trebuchet MS" w:hAnsi="Trebuchet MS" w:cs="Quire Sans"/>
          <w:b/>
          <w:color w:val="0070C0"/>
          <w:sz w:val="44"/>
          <w:szCs w:val="44"/>
        </w:rPr>
        <w:t xml:space="preserve"> SERVICES</w:t>
      </w:r>
    </w:p>
    <w:p w14:paraId="65DC6EE7" w14:textId="61C0E88A" w:rsidR="00615755" w:rsidRDefault="00615755" w:rsidP="0005685D">
      <w:pPr>
        <w:tabs>
          <w:tab w:val="right" w:pos="10348"/>
        </w:tabs>
        <w:spacing w:after="120" w:line="240" w:lineRule="auto"/>
        <w:jc w:val="center"/>
        <w:rPr>
          <w:rFonts w:ascii="Trebuchet MS" w:hAnsi="Trebuchet MS" w:cs="Quire Sans"/>
          <w:b/>
          <w:color w:val="0070C0"/>
          <w:sz w:val="44"/>
          <w:szCs w:val="44"/>
        </w:rPr>
      </w:pPr>
    </w:p>
    <w:p w14:paraId="40A5DE95" w14:textId="77777777" w:rsidR="00615755" w:rsidRPr="006B21D1" w:rsidRDefault="00615755" w:rsidP="0005685D">
      <w:pPr>
        <w:tabs>
          <w:tab w:val="right" w:pos="10348"/>
        </w:tabs>
        <w:spacing w:after="120" w:line="240" w:lineRule="auto"/>
        <w:jc w:val="center"/>
        <w:rPr>
          <w:rFonts w:ascii="Trebuchet MS" w:hAnsi="Trebuchet MS" w:cs="Quire Sans"/>
          <w:b/>
          <w:color w:val="0070C0"/>
          <w:sz w:val="44"/>
          <w:szCs w:val="44"/>
        </w:rPr>
      </w:pPr>
    </w:p>
    <w:p w14:paraId="517DA9E1" w14:textId="63C3B600" w:rsidR="00342265" w:rsidRDefault="006B21D1" w:rsidP="0005685D">
      <w:pPr>
        <w:tabs>
          <w:tab w:val="right" w:pos="10348"/>
        </w:tabs>
        <w:spacing w:after="120" w:line="240" w:lineRule="auto"/>
        <w:jc w:val="center"/>
        <w:rPr>
          <w:rFonts w:ascii="Trebuchet MS" w:hAnsi="Trebuchet MS" w:cs="Quire Sans"/>
          <w:b/>
          <w:color w:val="0070C0"/>
          <w:sz w:val="28"/>
          <w:szCs w:val="28"/>
        </w:rPr>
      </w:pPr>
      <w:r>
        <w:rPr>
          <w:rFonts w:ascii="Trebuchet MS" w:hAnsi="Trebuchet MS" w:cs="Quire Sans"/>
          <w:b/>
          <w:noProof/>
          <w:color w:val="0070C0"/>
          <w:sz w:val="28"/>
          <w:szCs w:val="28"/>
        </w:rPr>
        <w:drawing>
          <wp:inline distT="0" distB="0" distL="0" distR="0" wp14:anchorId="1E4E5646" wp14:editId="1C0415C4">
            <wp:extent cx="3362325" cy="1362075"/>
            <wp:effectExtent l="0" t="0" r="9525" b="952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A07DF" w14:textId="54977300" w:rsidR="006B21D1" w:rsidRDefault="006B21D1" w:rsidP="0005685D">
      <w:pPr>
        <w:tabs>
          <w:tab w:val="right" w:pos="10348"/>
        </w:tabs>
        <w:spacing w:after="120" w:line="240" w:lineRule="auto"/>
        <w:jc w:val="center"/>
        <w:rPr>
          <w:rFonts w:ascii="Trebuchet MS" w:hAnsi="Trebuchet MS" w:cs="Quire Sans"/>
          <w:b/>
          <w:color w:val="0070C0"/>
          <w:sz w:val="28"/>
          <w:szCs w:val="28"/>
        </w:rPr>
      </w:pPr>
    </w:p>
    <w:p w14:paraId="5123B418" w14:textId="77777777" w:rsidR="00615755" w:rsidRDefault="00615755" w:rsidP="0005685D">
      <w:pPr>
        <w:tabs>
          <w:tab w:val="right" w:pos="10348"/>
        </w:tabs>
        <w:spacing w:after="120" w:line="240" w:lineRule="auto"/>
        <w:jc w:val="center"/>
        <w:rPr>
          <w:rFonts w:ascii="Trebuchet MS" w:hAnsi="Trebuchet MS" w:cs="Quire Sans"/>
          <w:b/>
          <w:color w:val="0070C0"/>
          <w:sz w:val="28"/>
          <w:szCs w:val="28"/>
        </w:rPr>
      </w:pPr>
    </w:p>
    <w:p w14:paraId="15C3A138" w14:textId="73FD24E7" w:rsidR="00342265" w:rsidRPr="00342265" w:rsidRDefault="00342265" w:rsidP="0005685D">
      <w:pPr>
        <w:tabs>
          <w:tab w:val="right" w:pos="10348"/>
        </w:tabs>
        <w:spacing w:after="120" w:line="240" w:lineRule="auto"/>
        <w:jc w:val="center"/>
        <w:rPr>
          <w:rFonts w:ascii="Trebuchet MS" w:hAnsi="Trebuchet MS" w:cs="Quire Sans"/>
          <w:b/>
          <w:color w:val="FF0000"/>
          <w:sz w:val="28"/>
          <w:szCs w:val="28"/>
        </w:rPr>
      </w:pPr>
      <w:r w:rsidRPr="00342265">
        <w:rPr>
          <w:rFonts w:ascii="Trebuchet MS" w:hAnsi="Trebuchet MS" w:cs="Quire Sans"/>
          <w:b/>
          <w:color w:val="FF0000"/>
          <w:sz w:val="28"/>
          <w:szCs w:val="28"/>
        </w:rPr>
        <w:t>STAY SAFE: WEAR MASK – WASH HANDS – KEEP DISTANCE</w:t>
      </w:r>
    </w:p>
    <w:sectPr w:rsidR="00342265" w:rsidRPr="00342265" w:rsidSect="00EA7978">
      <w:type w:val="continuous"/>
      <w:pgSz w:w="11906" w:h="16838"/>
      <w:pgMar w:top="1135" w:right="849" w:bottom="851" w:left="1080" w:header="708" w:footer="708" w:gutter="0"/>
      <w:pgBorders w:offsetFrom="page">
        <w:top w:val="single" w:sz="8" w:space="24" w:color="0072CE"/>
        <w:left w:val="single" w:sz="8" w:space="24" w:color="0072CE"/>
        <w:bottom w:val="single" w:sz="8" w:space="24" w:color="0072CE"/>
        <w:right w:val="single" w:sz="8" w:space="24" w:color="0072C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580DB" w14:textId="77777777" w:rsidR="00BA6E29" w:rsidRDefault="00BA6E29" w:rsidP="006E4A64">
      <w:pPr>
        <w:spacing w:after="0" w:line="240" w:lineRule="auto"/>
      </w:pPr>
      <w:r>
        <w:separator/>
      </w:r>
    </w:p>
  </w:endnote>
  <w:endnote w:type="continuationSeparator" w:id="0">
    <w:p w14:paraId="408B9144" w14:textId="77777777" w:rsidR="00BA6E29" w:rsidRDefault="00BA6E29" w:rsidP="006E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BABB5" w14:textId="77777777" w:rsidR="00BA6E29" w:rsidRDefault="00BA6E29" w:rsidP="006E4A64">
      <w:pPr>
        <w:spacing w:after="0" w:line="240" w:lineRule="auto"/>
      </w:pPr>
      <w:r>
        <w:separator/>
      </w:r>
    </w:p>
  </w:footnote>
  <w:footnote w:type="continuationSeparator" w:id="0">
    <w:p w14:paraId="61BCCA2A" w14:textId="77777777" w:rsidR="00BA6E29" w:rsidRDefault="00BA6E29" w:rsidP="006E4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D9C82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7270ED"/>
    <w:multiLevelType w:val="hybridMultilevel"/>
    <w:tmpl w:val="1D20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1E56"/>
    <w:multiLevelType w:val="hybridMultilevel"/>
    <w:tmpl w:val="232C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B0F99"/>
    <w:multiLevelType w:val="hybridMultilevel"/>
    <w:tmpl w:val="BE56A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2859"/>
    <w:multiLevelType w:val="hybridMultilevel"/>
    <w:tmpl w:val="16F2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E2933"/>
    <w:multiLevelType w:val="hybridMultilevel"/>
    <w:tmpl w:val="CE401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A5D75"/>
    <w:multiLevelType w:val="hybridMultilevel"/>
    <w:tmpl w:val="5B3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D0E23"/>
    <w:multiLevelType w:val="hybridMultilevel"/>
    <w:tmpl w:val="28C6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D460A"/>
    <w:multiLevelType w:val="hybridMultilevel"/>
    <w:tmpl w:val="7FEAD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D6327"/>
    <w:multiLevelType w:val="hybridMultilevel"/>
    <w:tmpl w:val="4CDA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160F5"/>
    <w:multiLevelType w:val="hybridMultilevel"/>
    <w:tmpl w:val="0838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A2CEB"/>
    <w:multiLevelType w:val="hybridMultilevel"/>
    <w:tmpl w:val="E912E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340BF"/>
    <w:multiLevelType w:val="hybridMultilevel"/>
    <w:tmpl w:val="2992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1583B"/>
    <w:multiLevelType w:val="hybridMultilevel"/>
    <w:tmpl w:val="0BC6E73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2"/>
  </w:num>
  <w:num w:numId="5">
    <w:abstractNumId w:val="3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92"/>
    <w:rsid w:val="00027EF9"/>
    <w:rsid w:val="00041CDC"/>
    <w:rsid w:val="0005685D"/>
    <w:rsid w:val="000615CE"/>
    <w:rsid w:val="00061BD3"/>
    <w:rsid w:val="00062A36"/>
    <w:rsid w:val="000948ED"/>
    <w:rsid w:val="000A4067"/>
    <w:rsid w:val="000A5448"/>
    <w:rsid w:val="000D30D1"/>
    <w:rsid w:val="000E5E00"/>
    <w:rsid w:val="000F680F"/>
    <w:rsid w:val="00100688"/>
    <w:rsid w:val="0010079F"/>
    <w:rsid w:val="00122E5F"/>
    <w:rsid w:val="00123BC0"/>
    <w:rsid w:val="00124315"/>
    <w:rsid w:val="00127450"/>
    <w:rsid w:val="00134C17"/>
    <w:rsid w:val="00142F11"/>
    <w:rsid w:val="00166749"/>
    <w:rsid w:val="001C2635"/>
    <w:rsid w:val="001E23DE"/>
    <w:rsid w:val="00233A9F"/>
    <w:rsid w:val="002413C7"/>
    <w:rsid w:val="00241A60"/>
    <w:rsid w:val="00241D12"/>
    <w:rsid w:val="00250FE4"/>
    <w:rsid w:val="00272891"/>
    <w:rsid w:val="002863B6"/>
    <w:rsid w:val="002A7FF0"/>
    <w:rsid w:val="002D1F5B"/>
    <w:rsid w:val="002D3BD1"/>
    <w:rsid w:val="002E083A"/>
    <w:rsid w:val="003226B9"/>
    <w:rsid w:val="00341904"/>
    <w:rsid w:val="00342265"/>
    <w:rsid w:val="003732F5"/>
    <w:rsid w:val="003811B4"/>
    <w:rsid w:val="003D47FA"/>
    <w:rsid w:val="003E2FCD"/>
    <w:rsid w:val="00426E7E"/>
    <w:rsid w:val="00431455"/>
    <w:rsid w:val="00433FE9"/>
    <w:rsid w:val="00443DA0"/>
    <w:rsid w:val="00460529"/>
    <w:rsid w:val="00470567"/>
    <w:rsid w:val="004A67A7"/>
    <w:rsid w:val="004C68AD"/>
    <w:rsid w:val="004E0ABA"/>
    <w:rsid w:val="004E0B51"/>
    <w:rsid w:val="004E328B"/>
    <w:rsid w:val="004E65A2"/>
    <w:rsid w:val="00512850"/>
    <w:rsid w:val="0051787C"/>
    <w:rsid w:val="00531782"/>
    <w:rsid w:val="00531AD7"/>
    <w:rsid w:val="00547633"/>
    <w:rsid w:val="00554F2B"/>
    <w:rsid w:val="005625A8"/>
    <w:rsid w:val="00570692"/>
    <w:rsid w:val="00574B1A"/>
    <w:rsid w:val="00577FB8"/>
    <w:rsid w:val="00583AA3"/>
    <w:rsid w:val="005907E1"/>
    <w:rsid w:val="0059475D"/>
    <w:rsid w:val="005A79CD"/>
    <w:rsid w:val="005C1B5B"/>
    <w:rsid w:val="005C511F"/>
    <w:rsid w:val="005F7B93"/>
    <w:rsid w:val="00615755"/>
    <w:rsid w:val="00615F29"/>
    <w:rsid w:val="0061640B"/>
    <w:rsid w:val="006673DC"/>
    <w:rsid w:val="006961FC"/>
    <w:rsid w:val="006B21D1"/>
    <w:rsid w:val="006B7B51"/>
    <w:rsid w:val="006E4A64"/>
    <w:rsid w:val="0073119D"/>
    <w:rsid w:val="00736C8C"/>
    <w:rsid w:val="007613F5"/>
    <w:rsid w:val="007737AE"/>
    <w:rsid w:val="007772A6"/>
    <w:rsid w:val="007B27FA"/>
    <w:rsid w:val="007B61E6"/>
    <w:rsid w:val="007C0D1F"/>
    <w:rsid w:val="007E448B"/>
    <w:rsid w:val="00830BF9"/>
    <w:rsid w:val="00834BB4"/>
    <w:rsid w:val="00843DD6"/>
    <w:rsid w:val="008456A7"/>
    <w:rsid w:val="00871DC1"/>
    <w:rsid w:val="00873E7F"/>
    <w:rsid w:val="00875195"/>
    <w:rsid w:val="00880DD5"/>
    <w:rsid w:val="0089352B"/>
    <w:rsid w:val="008B531E"/>
    <w:rsid w:val="008C70F2"/>
    <w:rsid w:val="008F3E7F"/>
    <w:rsid w:val="009414B0"/>
    <w:rsid w:val="00946BB7"/>
    <w:rsid w:val="00950CEF"/>
    <w:rsid w:val="0095138C"/>
    <w:rsid w:val="009636AE"/>
    <w:rsid w:val="00976497"/>
    <w:rsid w:val="009822A0"/>
    <w:rsid w:val="009A63C1"/>
    <w:rsid w:val="009B450B"/>
    <w:rsid w:val="009E5A2E"/>
    <w:rsid w:val="00A018A5"/>
    <w:rsid w:val="00A02DEA"/>
    <w:rsid w:val="00A20321"/>
    <w:rsid w:val="00A27238"/>
    <w:rsid w:val="00A42F0E"/>
    <w:rsid w:val="00A529F1"/>
    <w:rsid w:val="00A81E9F"/>
    <w:rsid w:val="00A96845"/>
    <w:rsid w:val="00AE4794"/>
    <w:rsid w:val="00AF284B"/>
    <w:rsid w:val="00B02CEC"/>
    <w:rsid w:val="00B106B4"/>
    <w:rsid w:val="00B34D54"/>
    <w:rsid w:val="00B355F2"/>
    <w:rsid w:val="00B45318"/>
    <w:rsid w:val="00B67E34"/>
    <w:rsid w:val="00B75FE9"/>
    <w:rsid w:val="00B81DFE"/>
    <w:rsid w:val="00B855BD"/>
    <w:rsid w:val="00BA6E29"/>
    <w:rsid w:val="00BB15DA"/>
    <w:rsid w:val="00BD1AB2"/>
    <w:rsid w:val="00BD4C16"/>
    <w:rsid w:val="00BE4234"/>
    <w:rsid w:val="00BF641C"/>
    <w:rsid w:val="00C02280"/>
    <w:rsid w:val="00C40680"/>
    <w:rsid w:val="00C44030"/>
    <w:rsid w:val="00C84AC4"/>
    <w:rsid w:val="00CD1951"/>
    <w:rsid w:val="00D37E61"/>
    <w:rsid w:val="00D523F2"/>
    <w:rsid w:val="00D57170"/>
    <w:rsid w:val="00D57854"/>
    <w:rsid w:val="00D63900"/>
    <w:rsid w:val="00DB1A8B"/>
    <w:rsid w:val="00DD7A56"/>
    <w:rsid w:val="00DE6D43"/>
    <w:rsid w:val="00DF4055"/>
    <w:rsid w:val="00DF5C71"/>
    <w:rsid w:val="00E2387A"/>
    <w:rsid w:val="00E2706A"/>
    <w:rsid w:val="00E31E5C"/>
    <w:rsid w:val="00E5367C"/>
    <w:rsid w:val="00E54A6C"/>
    <w:rsid w:val="00E63F28"/>
    <w:rsid w:val="00EA7978"/>
    <w:rsid w:val="00EB0FF4"/>
    <w:rsid w:val="00EB6507"/>
    <w:rsid w:val="00EF5E02"/>
    <w:rsid w:val="00F027EC"/>
    <w:rsid w:val="00F573D6"/>
    <w:rsid w:val="00F7047A"/>
    <w:rsid w:val="00FC7702"/>
    <w:rsid w:val="00FD700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415AC"/>
  <w15:chartTrackingRefBased/>
  <w15:docId w15:val="{79F6DD23-09BF-4AB2-9878-174EE95C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A64"/>
  </w:style>
  <w:style w:type="paragraph" w:styleId="Footer">
    <w:name w:val="footer"/>
    <w:basedOn w:val="Normal"/>
    <w:link w:val="FooterChar"/>
    <w:uiPriority w:val="99"/>
    <w:unhideWhenUsed/>
    <w:rsid w:val="006E4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A64"/>
  </w:style>
  <w:style w:type="paragraph" w:styleId="ListBullet">
    <w:name w:val="List Bullet"/>
    <w:basedOn w:val="Normal"/>
    <w:uiPriority w:val="99"/>
    <w:unhideWhenUsed/>
    <w:rsid w:val="00577FB8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241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410A7-C0A1-4C47-864A-6D445A0D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 Pemberton</dc:creator>
  <cp:keywords/>
  <dc:description/>
  <cp:lastModifiedBy>Genni W</cp:lastModifiedBy>
  <cp:revision>2</cp:revision>
  <cp:lastPrinted>2020-07-22T07:26:00Z</cp:lastPrinted>
  <dcterms:created xsi:type="dcterms:W3CDTF">2020-11-09T09:00:00Z</dcterms:created>
  <dcterms:modified xsi:type="dcterms:W3CDTF">2020-11-09T09:00:00Z</dcterms:modified>
</cp:coreProperties>
</file>